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CC" w:rsidRDefault="00F50CCC" w:rsidP="00F50CCC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6096000" cy="962025"/>
            <wp:effectExtent l="0" t="0" r="0" b="9525"/>
            <wp:docPr id="1" name="Рисунок 1" descr="Marchio Intestata 05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Intestata 05-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CC" w:rsidRDefault="00F50CCC">
      <w:pPr>
        <w:rPr>
          <w:rFonts w:ascii="Arial" w:hAnsi="Arial" w:cs="Arial"/>
          <w:sz w:val="28"/>
          <w:szCs w:val="28"/>
        </w:rPr>
      </w:pPr>
    </w:p>
    <w:p w:rsidR="00632710" w:rsidRPr="00F50CCC" w:rsidRDefault="004802D6">
      <w:pPr>
        <w:rPr>
          <w:rFonts w:ascii="Antique Olive" w:hAnsi="Antique Olive" w:cs="Times New Roman"/>
          <w:sz w:val="28"/>
          <w:szCs w:val="28"/>
        </w:rPr>
      </w:pPr>
      <w:r w:rsidRPr="00F50CCC">
        <w:rPr>
          <w:rFonts w:ascii="Arial" w:hAnsi="Arial" w:cs="Arial"/>
          <w:sz w:val="28"/>
          <w:szCs w:val="28"/>
        </w:rPr>
        <w:t>Цилиндровые</w:t>
      </w:r>
      <w:r w:rsidRPr="00F50CCC">
        <w:rPr>
          <w:rFonts w:ascii="Antique Olive" w:hAnsi="Antique Olive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механизмы</w:t>
      </w:r>
      <w:r w:rsidRPr="00F50CCC">
        <w:rPr>
          <w:rFonts w:ascii="Antique Olive" w:hAnsi="Antique Olive"/>
          <w:sz w:val="28"/>
          <w:szCs w:val="28"/>
        </w:rPr>
        <w:t xml:space="preserve"> </w:t>
      </w:r>
      <w:r w:rsidRPr="00F50CCC">
        <w:rPr>
          <w:rFonts w:ascii="Antique Olive" w:hAnsi="Antique Olive"/>
          <w:sz w:val="28"/>
          <w:szCs w:val="28"/>
          <w:lang w:val="en-US"/>
        </w:rPr>
        <w:t>CISA</w:t>
      </w:r>
      <w:r w:rsidRPr="00F50CCC">
        <w:rPr>
          <w:rFonts w:ascii="Antique Olive" w:hAnsi="Antique Olive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европейского</w:t>
      </w:r>
      <w:r w:rsidRPr="00F50CCC">
        <w:rPr>
          <w:rFonts w:ascii="Antique Olive" w:hAnsi="Antique Olive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профиля</w:t>
      </w:r>
      <w:r w:rsidRPr="00F50CCC">
        <w:rPr>
          <w:rFonts w:ascii="Antique Olive" w:hAnsi="Antique Olive"/>
          <w:sz w:val="28"/>
          <w:szCs w:val="28"/>
        </w:rPr>
        <w:t xml:space="preserve">  </w:t>
      </w:r>
      <w:r w:rsidRPr="00F50CCC">
        <w:rPr>
          <w:rFonts w:ascii="Antique Olive" w:hAnsi="Antique Olive"/>
          <w:sz w:val="28"/>
          <w:szCs w:val="28"/>
          <w:lang w:val="en-US"/>
        </w:rPr>
        <w:t>DIN</w:t>
      </w:r>
      <w:r w:rsidR="003754D6" w:rsidRPr="00F50CCC">
        <w:rPr>
          <w:rFonts w:ascii="Antique Olive" w:hAnsi="Antique Olive" w:cs="Times New Roman"/>
          <w:sz w:val="28"/>
          <w:szCs w:val="28"/>
        </w:rPr>
        <w:t>.</w:t>
      </w:r>
    </w:p>
    <w:p w:rsidR="003754D6" w:rsidRPr="00F50CCC" w:rsidRDefault="003754D6">
      <w:pPr>
        <w:rPr>
          <w:rFonts w:ascii="Antique Olive" w:hAnsi="Antique Olive" w:cs="Times New Roman"/>
          <w:sz w:val="28"/>
          <w:szCs w:val="28"/>
        </w:rPr>
      </w:pPr>
      <w:r w:rsidRPr="00F50CCC">
        <w:rPr>
          <w:rFonts w:ascii="Arial" w:hAnsi="Arial" w:cs="Arial"/>
          <w:sz w:val="28"/>
          <w:szCs w:val="28"/>
        </w:rPr>
        <w:t>Инструкция</w:t>
      </w:r>
      <w:r w:rsidRPr="00F50CCC">
        <w:rPr>
          <w:rFonts w:ascii="Antique Olive" w:hAnsi="Antique Olive" w:cs="Times New Roman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по</w:t>
      </w:r>
      <w:r w:rsidRPr="00F50CCC">
        <w:rPr>
          <w:rFonts w:ascii="Antique Olive" w:hAnsi="Antique Olive" w:cs="Times New Roman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применению</w:t>
      </w:r>
      <w:r w:rsidRPr="00F50CCC">
        <w:rPr>
          <w:rFonts w:ascii="Antique Olive" w:hAnsi="Antique Olive" w:cs="Times New Roman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и</w:t>
      </w:r>
      <w:r w:rsidRPr="00F50CCC">
        <w:rPr>
          <w:rFonts w:ascii="Antique Olive" w:hAnsi="Antique Olive" w:cs="Times New Roman"/>
          <w:sz w:val="28"/>
          <w:szCs w:val="28"/>
        </w:rPr>
        <w:t xml:space="preserve"> </w:t>
      </w:r>
      <w:r w:rsidRPr="00F50CCC">
        <w:rPr>
          <w:rFonts w:ascii="Arial" w:hAnsi="Arial" w:cs="Arial"/>
          <w:sz w:val="28"/>
          <w:szCs w:val="28"/>
        </w:rPr>
        <w:t>обслуживанию</w:t>
      </w:r>
      <w:r w:rsidRPr="00F50CCC">
        <w:rPr>
          <w:rFonts w:ascii="Antique Olive" w:hAnsi="Antique Olive" w:cs="Times New Roman"/>
          <w:sz w:val="28"/>
          <w:szCs w:val="28"/>
        </w:rPr>
        <w:t>.</w:t>
      </w:r>
    </w:p>
    <w:p w:rsidR="003754D6" w:rsidRPr="009B48F9" w:rsidRDefault="003754D6">
      <w:pPr>
        <w:rPr>
          <w:rFonts w:ascii="Antique Olive" w:hAnsi="Antique Olive"/>
          <w:sz w:val="20"/>
          <w:szCs w:val="20"/>
          <w:lang w:val="en-US"/>
        </w:rPr>
      </w:pPr>
      <w:r w:rsidRPr="009B48F9">
        <w:rPr>
          <w:rFonts w:ascii="Arial" w:hAnsi="Arial" w:cs="Arial"/>
          <w:sz w:val="20"/>
          <w:szCs w:val="20"/>
        </w:rPr>
        <w:t>Серии</w:t>
      </w:r>
      <w:r w:rsidRPr="009B48F9">
        <w:rPr>
          <w:rFonts w:ascii="Antique Olive" w:hAnsi="Antique Olive"/>
          <w:sz w:val="20"/>
          <w:szCs w:val="20"/>
          <w:lang w:val="en-US"/>
        </w:rPr>
        <w:t xml:space="preserve">: «08», </w:t>
      </w:r>
      <w:r w:rsidRPr="009B48F9">
        <w:rPr>
          <w:rFonts w:ascii="Arial" w:hAnsi="Arial" w:cs="Arial"/>
          <w:sz w:val="20"/>
          <w:szCs w:val="20"/>
        </w:rPr>
        <w:t>С</w:t>
      </w:r>
      <w:r w:rsidRPr="009B48F9">
        <w:rPr>
          <w:rFonts w:ascii="Antique Olive" w:hAnsi="Antique Olive"/>
          <w:sz w:val="20"/>
          <w:szCs w:val="20"/>
          <w:lang w:val="en-US"/>
        </w:rPr>
        <w:t>2000, ASIX, ASIX PRO, SP, TSP, Astral, Astral-S, Astral Tekno,</w:t>
      </w:r>
    </w:p>
    <w:p w:rsidR="003754D6" w:rsidRPr="00F50CCC" w:rsidRDefault="003754D6">
      <w:pPr>
        <w:rPr>
          <w:rFonts w:ascii="Antique Olive" w:hAnsi="Antique Olive"/>
          <w:sz w:val="24"/>
          <w:szCs w:val="24"/>
        </w:rPr>
      </w:pPr>
      <w:r w:rsidRPr="009B48F9">
        <w:rPr>
          <w:rFonts w:ascii="Antique Olive" w:hAnsi="Antique Olive"/>
          <w:sz w:val="20"/>
          <w:szCs w:val="20"/>
          <w:lang w:val="en-US"/>
        </w:rPr>
        <w:t>AP3S, RS3S</w:t>
      </w:r>
      <w:r w:rsidRPr="00F50CCC">
        <w:rPr>
          <w:rFonts w:ascii="Antique Olive" w:hAnsi="Antique Olive"/>
          <w:sz w:val="24"/>
          <w:szCs w:val="24"/>
          <w:lang w:val="en-US"/>
        </w:rPr>
        <w:t>.</w:t>
      </w:r>
    </w:p>
    <w:p w:rsidR="00C63DAA" w:rsidRPr="00F50CCC" w:rsidRDefault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>1.</w:t>
      </w:r>
      <w:r w:rsidRPr="00F50CCC">
        <w:rPr>
          <w:rFonts w:ascii="Arial" w:hAnsi="Arial" w:cs="Arial"/>
          <w:sz w:val="24"/>
          <w:szCs w:val="24"/>
        </w:rPr>
        <w:t>При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покупке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убедиться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целостности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его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упаковки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31255F" w:rsidRPr="00F50CCC" w:rsidRDefault="0031255F" w:rsidP="0031255F">
      <w:pPr>
        <w:rPr>
          <w:rFonts w:ascii="Antique Olive" w:hAnsi="Antique Olive"/>
          <w:sz w:val="24"/>
          <w:szCs w:val="24"/>
          <w:lang w:val="en-US"/>
        </w:rPr>
      </w:pPr>
      <w:r w:rsidRPr="00F50CCC">
        <w:rPr>
          <w:rFonts w:ascii="Arial" w:hAnsi="Arial" w:cs="Arial"/>
          <w:sz w:val="24"/>
          <w:szCs w:val="24"/>
        </w:rPr>
        <w:t>Ключи</w:t>
      </w:r>
      <w:r w:rsidRPr="00F50CCC">
        <w:rPr>
          <w:rFonts w:ascii="Antique Olive" w:hAnsi="Antique Olive"/>
          <w:sz w:val="24"/>
          <w:szCs w:val="24"/>
          <w:lang w:val="en-US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для</w:t>
      </w:r>
      <w:r w:rsidRPr="00F50CCC">
        <w:rPr>
          <w:rFonts w:ascii="Antique Olive" w:hAnsi="Antique Olive"/>
          <w:sz w:val="24"/>
          <w:szCs w:val="24"/>
          <w:lang w:val="en-US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цилиндров</w:t>
      </w:r>
      <w:r w:rsidRPr="00F50CCC">
        <w:rPr>
          <w:rFonts w:ascii="Antique Olive" w:hAnsi="Antique Olive"/>
          <w:sz w:val="24"/>
          <w:szCs w:val="24"/>
          <w:lang w:val="en-US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серий</w:t>
      </w:r>
      <w:r w:rsidRPr="00F50CCC">
        <w:rPr>
          <w:rFonts w:ascii="Antique Olive" w:hAnsi="Antique Olive"/>
          <w:sz w:val="24"/>
          <w:szCs w:val="24"/>
          <w:lang w:val="en-US"/>
        </w:rPr>
        <w:t xml:space="preserve"> ASIX PRO,  Astral, Astral-S, Astral Tekno,</w:t>
      </w:r>
    </w:p>
    <w:p w:rsidR="0031255F" w:rsidRPr="00F50CCC" w:rsidRDefault="0031255F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AP3S, RS3S </w:t>
      </w:r>
      <w:r w:rsidRPr="00F50CCC">
        <w:rPr>
          <w:rFonts w:ascii="Arial" w:hAnsi="Arial" w:cs="Arial"/>
          <w:sz w:val="24"/>
          <w:szCs w:val="24"/>
        </w:rPr>
        <w:t>должны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быть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упакованы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чёрные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полиэтиленовые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пакетики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31255F" w:rsidRPr="00F50CCC" w:rsidRDefault="0031255F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rial" w:hAnsi="Arial" w:cs="Arial"/>
          <w:sz w:val="24"/>
          <w:szCs w:val="24"/>
        </w:rPr>
        <w:t>Вместе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ключами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серий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ASIX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PRO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ntique Olive" w:hAnsi="Antique Olive"/>
          <w:sz w:val="24"/>
          <w:szCs w:val="24"/>
          <w:lang w:val="en-US"/>
        </w:rPr>
        <w:t>TSP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ntique Olive" w:hAnsi="Antique Olive"/>
          <w:sz w:val="24"/>
          <w:szCs w:val="24"/>
          <w:lang w:val="en-US"/>
        </w:rPr>
        <w:t>Astral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ntique Olive" w:hAnsi="Antique Olive"/>
          <w:sz w:val="24"/>
          <w:szCs w:val="24"/>
          <w:lang w:val="en-US"/>
        </w:rPr>
        <w:t>Astral</w:t>
      </w:r>
      <w:r w:rsidRPr="00F50CCC">
        <w:rPr>
          <w:rFonts w:ascii="Antique Olive" w:hAnsi="Antique Olive"/>
          <w:sz w:val="24"/>
          <w:szCs w:val="24"/>
        </w:rPr>
        <w:t>-</w:t>
      </w:r>
      <w:r w:rsidRPr="00F50CCC">
        <w:rPr>
          <w:rFonts w:ascii="Antique Olive" w:hAnsi="Antique Olive"/>
          <w:sz w:val="24"/>
          <w:szCs w:val="24"/>
          <w:lang w:val="en-US"/>
        </w:rPr>
        <w:t>S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ntique Olive" w:hAnsi="Antique Olive"/>
          <w:sz w:val="24"/>
          <w:szCs w:val="24"/>
          <w:lang w:val="en-US"/>
        </w:rPr>
        <w:t>Astral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Tekno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ntique Olive" w:hAnsi="Antique Olive"/>
          <w:sz w:val="24"/>
          <w:szCs w:val="24"/>
          <w:lang w:val="en-US"/>
        </w:rPr>
        <w:t>AP</w:t>
      </w:r>
      <w:r w:rsidRPr="00F50CCC">
        <w:rPr>
          <w:rFonts w:ascii="Antique Olive" w:hAnsi="Antique Olive"/>
          <w:sz w:val="24"/>
          <w:szCs w:val="24"/>
        </w:rPr>
        <w:t>3</w:t>
      </w:r>
      <w:r w:rsidRPr="00F50CCC">
        <w:rPr>
          <w:rFonts w:ascii="Antique Olive" w:hAnsi="Antique Olive"/>
          <w:sz w:val="24"/>
          <w:szCs w:val="24"/>
          <w:lang w:val="en-US"/>
        </w:rPr>
        <w:t>S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RS</w:t>
      </w:r>
      <w:r w:rsidRPr="00F50CCC">
        <w:rPr>
          <w:rFonts w:ascii="Antique Olive" w:hAnsi="Antique Olive"/>
          <w:sz w:val="24"/>
          <w:szCs w:val="24"/>
        </w:rPr>
        <w:t>3</w:t>
      </w:r>
      <w:r w:rsidRPr="00F50CCC">
        <w:rPr>
          <w:rFonts w:ascii="Antique Olive" w:hAnsi="Antique Olive"/>
          <w:sz w:val="24"/>
          <w:szCs w:val="24"/>
          <w:lang w:val="en-US"/>
        </w:rPr>
        <w:t>S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вклады</w:t>
      </w:r>
      <w:r w:rsidR="00701499" w:rsidRPr="00F50CCC">
        <w:rPr>
          <w:rFonts w:ascii="Arial" w:hAnsi="Arial" w:cs="Arial"/>
          <w:sz w:val="24"/>
          <w:szCs w:val="24"/>
        </w:rPr>
        <w:t>ваются</w:t>
      </w:r>
      <w:r w:rsidR="00701499" w:rsidRPr="00F50CCC">
        <w:rPr>
          <w:rFonts w:ascii="Antique Olive" w:hAnsi="Antique Olive"/>
          <w:sz w:val="24"/>
          <w:szCs w:val="24"/>
        </w:rPr>
        <w:t xml:space="preserve"> </w:t>
      </w:r>
      <w:r w:rsidR="00701499" w:rsidRPr="00F50CCC">
        <w:rPr>
          <w:rFonts w:ascii="Arial" w:hAnsi="Arial" w:cs="Arial"/>
          <w:sz w:val="24"/>
          <w:szCs w:val="24"/>
        </w:rPr>
        <w:t>карты</w:t>
      </w:r>
      <w:r w:rsidR="00701499" w:rsidRPr="00F50CCC">
        <w:rPr>
          <w:rFonts w:ascii="Antique Olive" w:hAnsi="Antique Olive"/>
          <w:sz w:val="24"/>
          <w:szCs w:val="24"/>
        </w:rPr>
        <w:t xml:space="preserve"> </w:t>
      </w:r>
      <w:r w:rsidR="00701499" w:rsidRPr="00F50CCC">
        <w:rPr>
          <w:rFonts w:ascii="Arial" w:hAnsi="Arial" w:cs="Arial"/>
          <w:sz w:val="24"/>
          <w:szCs w:val="24"/>
        </w:rPr>
        <w:t>копирования</w:t>
      </w:r>
      <w:r w:rsidR="00701499" w:rsidRPr="00F50CCC">
        <w:rPr>
          <w:rFonts w:ascii="Antique Olive" w:hAnsi="Antique Olive"/>
          <w:sz w:val="24"/>
          <w:szCs w:val="24"/>
        </w:rPr>
        <w:t xml:space="preserve"> </w:t>
      </w:r>
      <w:r w:rsidR="00701499" w:rsidRPr="00F50CCC">
        <w:rPr>
          <w:rFonts w:ascii="Arial" w:hAnsi="Arial" w:cs="Arial"/>
          <w:sz w:val="24"/>
          <w:szCs w:val="24"/>
        </w:rPr>
        <w:t>ключей</w:t>
      </w:r>
      <w:r w:rsidR="00701499" w:rsidRPr="00F50CCC">
        <w:rPr>
          <w:rFonts w:ascii="Antique Olive" w:hAnsi="Antique Olive"/>
          <w:sz w:val="24"/>
          <w:szCs w:val="24"/>
        </w:rPr>
        <w:t xml:space="preserve"> Security Card.</w:t>
      </w:r>
    </w:p>
    <w:p w:rsidR="0031255F" w:rsidRPr="00F50CCC" w:rsidRDefault="0031255F" w:rsidP="0031255F">
      <w:pPr>
        <w:rPr>
          <w:rFonts w:ascii="Antique Olive" w:hAnsi="Antique Olive"/>
          <w:sz w:val="24"/>
          <w:szCs w:val="24"/>
          <w:u w:val="single"/>
        </w:rPr>
      </w:pPr>
      <w:r w:rsidRPr="00F50CCC">
        <w:rPr>
          <w:rFonts w:ascii="Arial" w:hAnsi="Arial" w:cs="Arial"/>
          <w:sz w:val="24"/>
          <w:szCs w:val="24"/>
        </w:rPr>
        <w:t>Без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предъявления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карты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копирования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Security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Card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заказы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копирование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ключей</w:t>
      </w:r>
      <w:r w:rsidRPr="00F50CCC">
        <w:rPr>
          <w:rFonts w:ascii="Antique Olive" w:hAnsi="Antique Olive"/>
          <w:sz w:val="24"/>
          <w:szCs w:val="24"/>
        </w:rPr>
        <w:t xml:space="preserve">  </w:t>
      </w:r>
      <w:r w:rsidRPr="00F50CCC">
        <w:rPr>
          <w:rFonts w:ascii="Arial" w:hAnsi="Arial" w:cs="Arial"/>
          <w:sz w:val="24"/>
          <w:szCs w:val="24"/>
        </w:rPr>
        <w:t>к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цилиндрам</w:t>
      </w:r>
      <w:r w:rsidRPr="00F50CCC">
        <w:rPr>
          <w:rFonts w:ascii="Antique Olive" w:hAnsi="Antique Olive"/>
          <w:sz w:val="24"/>
          <w:szCs w:val="24"/>
        </w:rPr>
        <w:t xml:space="preserve"> TSP,  Astral Tekno, AP3S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 RS3S </w:t>
      </w:r>
      <w:r w:rsidRPr="00F50CCC">
        <w:rPr>
          <w:rFonts w:ascii="Arial" w:hAnsi="Arial" w:cs="Arial"/>
          <w:sz w:val="24"/>
          <w:szCs w:val="24"/>
          <w:u w:val="single"/>
        </w:rPr>
        <w:t>не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принимаются</w:t>
      </w:r>
      <w:r w:rsidRPr="00F50CCC">
        <w:rPr>
          <w:rFonts w:ascii="Antique Olive" w:hAnsi="Antique Olive"/>
          <w:sz w:val="24"/>
          <w:szCs w:val="24"/>
          <w:u w:val="single"/>
        </w:rPr>
        <w:t>.</w:t>
      </w:r>
    </w:p>
    <w:p w:rsidR="00701499" w:rsidRPr="00F50CCC" w:rsidRDefault="00701499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2. </w:t>
      </w:r>
      <w:r w:rsidRPr="00F50CCC">
        <w:rPr>
          <w:rFonts w:ascii="Arial" w:hAnsi="Arial" w:cs="Arial"/>
          <w:sz w:val="24"/>
          <w:szCs w:val="24"/>
        </w:rPr>
        <w:t>При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покупке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выбрать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точную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длину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и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симметрию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цилиндрового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механизма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секретности</w:t>
      </w:r>
      <w:r w:rsidR="002500D1" w:rsidRPr="00F50CCC">
        <w:rPr>
          <w:rFonts w:ascii="Antique Olive" w:hAnsi="Antique Olive"/>
          <w:sz w:val="24"/>
          <w:szCs w:val="24"/>
        </w:rPr>
        <w:t xml:space="preserve"> (</w:t>
      </w:r>
      <w:r w:rsidR="002500D1" w:rsidRPr="00F50CCC">
        <w:rPr>
          <w:rFonts w:ascii="Arial" w:hAnsi="Arial" w:cs="Arial"/>
          <w:sz w:val="24"/>
          <w:szCs w:val="24"/>
        </w:rPr>
        <w:t>далее</w:t>
      </w:r>
      <w:r w:rsidR="002500D1" w:rsidRPr="00F50CCC">
        <w:rPr>
          <w:rFonts w:ascii="Antique Olive" w:hAnsi="Antique Olive"/>
          <w:sz w:val="24"/>
          <w:szCs w:val="24"/>
        </w:rPr>
        <w:t xml:space="preserve"> – «</w:t>
      </w:r>
      <w:r w:rsidR="002500D1" w:rsidRPr="00F50CCC">
        <w:rPr>
          <w:rFonts w:ascii="Arial" w:hAnsi="Arial" w:cs="Arial"/>
          <w:sz w:val="24"/>
          <w:szCs w:val="24"/>
        </w:rPr>
        <w:t>ЦМС</w:t>
      </w:r>
      <w:r w:rsidR="002500D1" w:rsidRPr="00F50CCC">
        <w:rPr>
          <w:rFonts w:ascii="Antique Olive" w:hAnsi="Antique Olive"/>
          <w:sz w:val="24"/>
          <w:szCs w:val="24"/>
        </w:rPr>
        <w:t>»),</w:t>
      </w:r>
      <w:r w:rsidR="002500D1" w:rsidRPr="00F50CCC">
        <w:rPr>
          <w:rFonts w:ascii="Arial" w:hAnsi="Arial" w:cs="Arial"/>
          <w:sz w:val="24"/>
          <w:szCs w:val="24"/>
        </w:rPr>
        <w:t>так</w:t>
      </w:r>
      <w:r w:rsidR="002500D1" w:rsidRPr="00F50CCC">
        <w:rPr>
          <w:rFonts w:ascii="Antique Olive" w:hAnsi="Antique Olive"/>
          <w:sz w:val="24"/>
          <w:szCs w:val="24"/>
        </w:rPr>
        <w:t xml:space="preserve">,  </w:t>
      </w:r>
      <w:r w:rsidR="002500D1" w:rsidRPr="00F50CCC">
        <w:rPr>
          <w:rFonts w:ascii="Arial" w:hAnsi="Arial" w:cs="Arial"/>
          <w:sz w:val="24"/>
          <w:szCs w:val="24"/>
        </w:rPr>
        <w:t>чтобы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ЦМС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не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выступал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за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пределы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дверного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полотна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с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внешней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стороны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более</w:t>
      </w:r>
      <w:r w:rsidR="002500D1" w:rsidRPr="00F50CCC">
        <w:rPr>
          <w:rFonts w:ascii="Antique Olive" w:hAnsi="Antique Olive"/>
          <w:sz w:val="24"/>
          <w:szCs w:val="24"/>
        </w:rPr>
        <w:t xml:space="preserve">, </w:t>
      </w:r>
      <w:r w:rsidR="002500D1" w:rsidRPr="00F50CCC">
        <w:rPr>
          <w:rFonts w:ascii="Arial" w:hAnsi="Arial" w:cs="Arial"/>
          <w:sz w:val="24"/>
          <w:szCs w:val="24"/>
        </w:rPr>
        <w:t>чем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на</w:t>
      </w:r>
      <w:r w:rsidR="002500D1" w:rsidRPr="00F50CCC">
        <w:rPr>
          <w:rFonts w:ascii="Antique Olive" w:hAnsi="Antique Olive"/>
          <w:sz w:val="24"/>
          <w:szCs w:val="24"/>
        </w:rPr>
        <w:t xml:space="preserve"> 3 </w:t>
      </w:r>
      <w:r w:rsidR="002500D1" w:rsidRPr="00F50CCC">
        <w:rPr>
          <w:rFonts w:ascii="Arial" w:hAnsi="Arial" w:cs="Arial"/>
          <w:sz w:val="24"/>
          <w:szCs w:val="24"/>
        </w:rPr>
        <w:t>мм</w:t>
      </w:r>
      <w:r w:rsidR="002500D1" w:rsidRPr="00F50CCC">
        <w:rPr>
          <w:rFonts w:ascii="Antique Olive" w:hAnsi="Antique Olive"/>
          <w:sz w:val="24"/>
          <w:szCs w:val="24"/>
        </w:rPr>
        <w:t xml:space="preserve">. </w:t>
      </w:r>
      <w:r w:rsidR="002500D1" w:rsidRPr="00F50CCC">
        <w:rPr>
          <w:rFonts w:ascii="Arial" w:hAnsi="Arial" w:cs="Arial"/>
          <w:sz w:val="24"/>
          <w:szCs w:val="24"/>
        </w:rPr>
        <w:t>Выступающий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из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дверного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полотна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край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ЦМС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может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способствовать</w:t>
      </w:r>
      <w:r w:rsidR="002500D1" w:rsidRPr="00F50CCC">
        <w:rPr>
          <w:rFonts w:ascii="Antique Olive" w:hAnsi="Antique Olive"/>
          <w:sz w:val="24"/>
          <w:szCs w:val="24"/>
        </w:rPr>
        <w:t xml:space="preserve"> </w:t>
      </w:r>
      <w:r w:rsidR="002500D1" w:rsidRPr="00F50CCC">
        <w:rPr>
          <w:rFonts w:ascii="Arial" w:hAnsi="Arial" w:cs="Arial"/>
          <w:sz w:val="24"/>
          <w:szCs w:val="24"/>
        </w:rPr>
        <w:t>его</w:t>
      </w:r>
      <w:r w:rsidR="002500D1" w:rsidRPr="00F50CCC">
        <w:rPr>
          <w:rFonts w:ascii="Antique Olive" w:hAnsi="Antique Olive"/>
          <w:sz w:val="24"/>
          <w:szCs w:val="24"/>
        </w:rPr>
        <w:t xml:space="preserve">  </w:t>
      </w:r>
      <w:r w:rsidR="002500D1" w:rsidRPr="00F50CCC">
        <w:rPr>
          <w:rFonts w:ascii="Arial" w:hAnsi="Arial" w:cs="Arial"/>
          <w:sz w:val="24"/>
          <w:szCs w:val="24"/>
        </w:rPr>
        <w:t>взлому</w:t>
      </w:r>
      <w:r w:rsidR="002500D1" w:rsidRPr="00F50CCC">
        <w:rPr>
          <w:rFonts w:ascii="Antique Olive" w:hAnsi="Antique Olive"/>
          <w:sz w:val="24"/>
          <w:szCs w:val="24"/>
        </w:rPr>
        <w:t>.</w:t>
      </w:r>
    </w:p>
    <w:p w:rsidR="002500D1" w:rsidRPr="00F50CCC" w:rsidRDefault="002500D1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>3.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случае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если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длина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некорректна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то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есть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соответствует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параметрам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двери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цилиндр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заменить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вскрывая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упаковку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ключами</w:t>
      </w:r>
      <w:r w:rsidRPr="00F50CCC">
        <w:rPr>
          <w:rFonts w:ascii="Antique Olive" w:hAnsi="Antique Olive"/>
          <w:sz w:val="24"/>
          <w:szCs w:val="24"/>
        </w:rPr>
        <w:t xml:space="preserve">. </w:t>
      </w:r>
      <w:r w:rsidRPr="00F50CCC">
        <w:rPr>
          <w:rFonts w:ascii="Arial" w:hAnsi="Arial" w:cs="Arial"/>
          <w:sz w:val="24"/>
          <w:szCs w:val="24"/>
        </w:rPr>
        <w:t>Если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упаковка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ключами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была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вскрыта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покупателем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то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продавец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вправе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отказать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замене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возврате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проданного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500D1" w:rsidRPr="00F50CCC" w:rsidRDefault="002500D1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>4.</w:t>
      </w:r>
      <w:r w:rsidRPr="00F50CCC">
        <w:rPr>
          <w:rFonts w:ascii="Arial" w:hAnsi="Arial" w:cs="Arial"/>
          <w:sz w:val="24"/>
          <w:szCs w:val="24"/>
        </w:rPr>
        <w:t>После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приобретения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ключи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 </w:t>
      </w:r>
      <w:r w:rsidRPr="00F50CCC">
        <w:rPr>
          <w:rFonts w:ascii="Arial" w:hAnsi="Arial" w:cs="Arial"/>
          <w:sz w:val="24"/>
          <w:szCs w:val="24"/>
        </w:rPr>
        <w:t>карты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копирования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сохранять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месте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недоступном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для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посторонних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лиц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500D1" w:rsidRPr="00F50CCC" w:rsidRDefault="002500D1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5.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случае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кражи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утери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ключа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владельцу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оперативно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заменить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чтобы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обезопасить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себя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лиц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способных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использовать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украденный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карты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копирования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500D1" w:rsidRPr="00F50CCC" w:rsidRDefault="002500D1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6. </w:t>
      </w:r>
      <w:r w:rsidRPr="00F50CCC">
        <w:rPr>
          <w:rFonts w:ascii="Arial" w:hAnsi="Arial" w:cs="Arial"/>
          <w:sz w:val="24"/>
          <w:szCs w:val="24"/>
        </w:rPr>
        <w:t>По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возможности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устанавливать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защитные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накладки</w:t>
      </w:r>
      <w:r w:rsidR="00295F8C" w:rsidRPr="00F50CCC">
        <w:rPr>
          <w:rFonts w:ascii="Antique Olive" w:hAnsi="Antique Olive"/>
          <w:sz w:val="24"/>
          <w:szCs w:val="24"/>
        </w:rPr>
        <w:t xml:space="preserve"> (</w:t>
      </w:r>
      <w:r w:rsidR="00295F8C" w:rsidRPr="00F50CCC">
        <w:rPr>
          <w:rFonts w:ascii="Arial" w:hAnsi="Arial" w:cs="Arial"/>
          <w:sz w:val="24"/>
          <w:szCs w:val="24"/>
        </w:rPr>
        <w:t>броненакладки</w:t>
      </w:r>
      <w:r w:rsidR="00295F8C" w:rsidRPr="00F50CCC">
        <w:rPr>
          <w:rFonts w:ascii="Antique Olive" w:hAnsi="Antique Olive"/>
          <w:sz w:val="24"/>
          <w:szCs w:val="24"/>
        </w:rPr>
        <w:t xml:space="preserve">) </w:t>
      </w:r>
      <w:r w:rsidRPr="00F50CCC">
        <w:rPr>
          <w:rFonts w:ascii="Arial" w:hAnsi="Arial" w:cs="Arial"/>
          <w:sz w:val="24"/>
          <w:szCs w:val="24"/>
        </w:rPr>
        <w:t>на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цилиндровые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замки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ntique Olive" w:hAnsi="Antique Olive"/>
          <w:sz w:val="24"/>
          <w:szCs w:val="24"/>
        </w:rPr>
        <w:t xml:space="preserve">– </w:t>
      </w:r>
      <w:r w:rsidR="00295F8C" w:rsidRPr="00F50CCC">
        <w:rPr>
          <w:rFonts w:ascii="Arial" w:hAnsi="Arial" w:cs="Arial"/>
          <w:sz w:val="24"/>
          <w:szCs w:val="24"/>
        </w:rPr>
        <w:t>это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способствует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существенному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повышению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их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взломостойкости</w:t>
      </w:r>
      <w:r w:rsidR="00295F8C" w:rsidRPr="00F50CCC">
        <w:rPr>
          <w:rFonts w:ascii="Antique Olive" w:hAnsi="Antique Olive"/>
          <w:sz w:val="24"/>
          <w:szCs w:val="24"/>
        </w:rPr>
        <w:t>.</w:t>
      </w:r>
    </w:p>
    <w:p w:rsidR="00295F8C" w:rsidRPr="00F50CCC" w:rsidRDefault="00295F8C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lastRenderedPageBreak/>
        <w:t xml:space="preserve">7. </w:t>
      </w:r>
      <w:r w:rsidRPr="00F50CCC">
        <w:rPr>
          <w:rFonts w:ascii="Arial" w:hAnsi="Arial" w:cs="Arial"/>
          <w:sz w:val="24"/>
          <w:szCs w:val="24"/>
        </w:rPr>
        <w:t>Цилиндровые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механизмы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замки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CISA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изготавливаются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согласно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современному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европейскому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стандарту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DIN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совместимы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продукцией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других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европейских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производителей</w:t>
      </w:r>
      <w:r w:rsidRPr="00F50CCC">
        <w:rPr>
          <w:rFonts w:ascii="Antique Olive" w:hAnsi="Antique Olive"/>
          <w:sz w:val="24"/>
          <w:szCs w:val="24"/>
        </w:rPr>
        <w:t xml:space="preserve">. </w:t>
      </w:r>
      <w:r w:rsidRPr="00F50CCC">
        <w:rPr>
          <w:rFonts w:ascii="Arial" w:hAnsi="Arial" w:cs="Arial"/>
          <w:sz w:val="24"/>
          <w:szCs w:val="24"/>
        </w:rPr>
        <w:t>Компания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CISA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гарантирует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совместимость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CISA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замками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изготовленными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иным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стандартам</w:t>
      </w:r>
      <w:r w:rsidRPr="00F50CCC">
        <w:rPr>
          <w:rFonts w:ascii="Antique Olive" w:hAnsi="Antique Olive"/>
          <w:sz w:val="24"/>
          <w:szCs w:val="24"/>
        </w:rPr>
        <w:t xml:space="preserve"> – </w:t>
      </w:r>
      <w:r w:rsidRPr="00F50CCC">
        <w:rPr>
          <w:rFonts w:ascii="Arial" w:hAnsi="Arial" w:cs="Arial"/>
          <w:sz w:val="24"/>
          <w:szCs w:val="24"/>
        </w:rPr>
        <w:t>отраслевым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ТУ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местным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т</w:t>
      </w:r>
      <w:r w:rsidRPr="00F50CCC">
        <w:rPr>
          <w:rFonts w:ascii="Antique Olive" w:hAnsi="Antique Olive"/>
          <w:sz w:val="24"/>
          <w:szCs w:val="24"/>
        </w:rPr>
        <w:t>.</w:t>
      </w:r>
      <w:r w:rsidRPr="00F50CCC">
        <w:rPr>
          <w:rFonts w:ascii="Arial" w:hAnsi="Arial" w:cs="Arial"/>
          <w:sz w:val="24"/>
          <w:szCs w:val="24"/>
        </w:rPr>
        <w:t>п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95F8C" w:rsidRPr="00F50CCC" w:rsidRDefault="00295F8C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8. </w:t>
      </w:r>
      <w:r w:rsidRPr="00F50CCC">
        <w:rPr>
          <w:rFonts w:ascii="Arial" w:hAnsi="Arial" w:cs="Arial"/>
          <w:sz w:val="24"/>
          <w:szCs w:val="24"/>
        </w:rPr>
        <w:t>При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установке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замок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соблюдать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аккуратность</w:t>
      </w:r>
      <w:r w:rsidRPr="00F50CCC">
        <w:rPr>
          <w:rFonts w:ascii="Antique Olive" w:hAnsi="Antique Olive"/>
          <w:sz w:val="24"/>
          <w:szCs w:val="24"/>
        </w:rPr>
        <w:t xml:space="preserve"> :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применять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значительных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усилий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давления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95F8C" w:rsidRPr="00F50CCC" w:rsidRDefault="00295F8C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9.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случае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монтажа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имеющего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вертушку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вставлять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внутренней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стороны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двери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95F8C" w:rsidRPr="00F50CCC" w:rsidRDefault="00295F8C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10.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CISA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имеют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выступающий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кулачок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препятствующий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выбиванию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внутрь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вытягивание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наружу</w:t>
      </w:r>
      <w:r w:rsidRPr="00F50CCC">
        <w:rPr>
          <w:rFonts w:ascii="Antique Olive" w:hAnsi="Antique Olive"/>
          <w:sz w:val="24"/>
          <w:szCs w:val="24"/>
        </w:rPr>
        <w:t xml:space="preserve">. </w:t>
      </w:r>
      <w:r w:rsidRPr="00F50CCC">
        <w:rPr>
          <w:rFonts w:ascii="Arial" w:hAnsi="Arial" w:cs="Arial"/>
          <w:sz w:val="24"/>
          <w:szCs w:val="24"/>
        </w:rPr>
        <w:t>При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монтаже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поворачивать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вертушку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на</w:t>
      </w:r>
      <w:r w:rsidRPr="00F50CCC">
        <w:rPr>
          <w:rFonts w:ascii="Antique Olive" w:hAnsi="Antique Olive"/>
          <w:sz w:val="24"/>
          <w:szCs w:val="24"/>
        </w:rPr>
        <w:t xml:space="preserve"> 15-30 </w:t>
      </w:r>
      <w:r w:rsidRPr="00F50CCC">
        <w:rPr>
          <w:rFonts w:ascii="Arial" w:hAnsi="Arial" w:cs="Arial"/>
          <w:sz w:val="24"/>
          <w:szCs w:val="24"/>
        </w:rPr>
        <w:t>градусов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чтобы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кулачок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был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утоплен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корпус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F842CE" w:rsidRPr="00F50CCC" w:rsidRDefault="00F842CE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11. </w:t>
      </w:r>
      <w:r w:rsidRPr="00F50CCC">
        <w:rPr>
          <w:rFonts w:ascii="Arial" w:hAnsi="Arial" w:cs="Arial"/>
          <w:sz w:val="24"/>
          <w:szCs w:val="24"/>
        </w:rPr>
        <w:t>Установив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замок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проверьте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правильность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расположения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замке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вращением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вертушки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после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чего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закрепите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винтом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</w:t>
      </w:r>
      <w:r w:rsidRPr="00F50CCC">
        <w:rPr>
          <w:rFonts w:ascii="Antique Olive" w:hAnsi="Antique Olive"/>
          <w:sz w:val="24"/>
          <w:szCs w:val="24"/>
        </w:rPr>
        <w:t xml:space="preserve">5, </w:t>
      </w:r>
      <w:r w:rsidRPr="00F50CCC">
        <w:rPr>
          <w:rFonts w:ascii="Arial" w:hAnsi="Arial" w:cs="Arial"/>
          <w:sz w:val="24"/>
          <w:szCs w:val="24"/>
        </w:rPr>
        <w:t>входящим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комплект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изделия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295F8C" w:rsidRPr="00F50CCC" w:rsidRDefault="00F842CE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>12</w:t>
      </w:r>
      <w:r w:rsidR="00295F8C" w:rsidRPr="00F50CCC">
        <w:rPr>
          <w:rFonts w:ascii="Antique Olive" w:hAnsi="Antique Olive"/>
          <w:sz w:val="24"/>
          <w:szCs w:val="24"/>
        </w:rPr>
        <w:t xml:space="preserve">. </w:t>
      </w:r>
      <w:r w:rsidR="00295F8C" w:rsidRPr="00F50CCC">
        <w:rPr>
          <w:rFonts w:ascii="Arial" w:hAnsi="Arial" w:cs="Arial"/>
          <w:sz w:val="24"/>
          <w:szCs w:val="24"/>
        </w:rPr>
        <w:t>В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версиях</w:t>
      </w:r>
      <w:r w:rsidR="00295F8C" w:rsidRPr="00F50CCC">
        <w:rPr>
          <w:rFonts w:ascii="Antique Olive" w:hAnsi="Antique Olive"/>
          <w:sz w:val="24"/>
          <w:szCs w:val="24"/>
        </w:rPr>
        <w:t xml:space="preserve"> «</w:t>
      </w:r>
      <w:r w:rsidR="00295F8C" w:rsidRPr="00F50CCC">
        <w:rPr>
          <w:rFonts w:ascii="Arial" w:hAnsi="Arial" w:cs="Arial"/>
          <w:sz w:val="24"/>
          <w:szCs w:val="24"/>
        </w:rPr>
        <w:t>ключ</w:t>
      </w:r>
      <w:r w:rsidR="00295F8C" w:rsidRPr="00F50CCC">
        <w:rPr>
          <w:rFonts w:ascii="Antique Olive" w:hAnsi="Antique Olive"/>
          <w:sz w:val="24"/>
          <w:szCs w:val="24"/>
        </w:rPr>
        <w:t>-</w:t>
      </w:r>
      <w:r w:rsidR="00295F8C" w:rsidRPr="00F50CCC">
        <w:rPr>
          <w:rFonts w:ascii="Arial" w:hAnsi="Arial" w:cs="Arial"/>
          <w:sz w:val="24"/>
          <w:szCs w:val="24"/>
        </w:rPr>
        <w:t>ключ</w:t>
      </w:r>
      <w:r w:rsidR="00295F8C" w:rsidRPr="00F50CCC">
        <w:rPr>
          <w:rFonts w:ascii="Antique Olive" w:hAnsi="Antique Olive"/>
          <w:sz w:val="24"/>
          <w:szCs w:val="24"/>
        </w:rPr>
        <w:t>»  (</w:t>
      </w:r>
      <w:r w:rsidR="00295F8C" w:rsidRPr="00F50CCC">
        <w:rPr>
          <w:rFonts w:ascii="Arial" w:hAnsi="Arial" w:cs="Arial"/>
          <w:sz w:val="24"/>
          <w:szCs w:val="24"/>
        </w:rPr>
        <w:t>кроме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ЦМС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Astral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Tekno</w:t>
      </w:r>
      <w:r w:rsidR="00295F8C" w:rsidRPr="00F50CCC">
        <w:rPr>
          <w:rFonts w:ascii="Antique Olive" w:hAnsi="Antique Olive"/>
          <w:sz w:val="24"/>
          <w:szCs w:val="24"/>
        </w:rPr>
        <w:t xml:space="preserve">, 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AP</w:t>
      </w:r>
      <w:r w:rsidR="00295F8C" w:rsidRPr="00F50CCC">
        <w:rPr>
          <w:rFonts w:ascii="Antique Olive" w:hAnsi="Antique Olive"/>
          <w:sz w:val="24"/>
          <w:szCs w:val="24"/>
        </w:rPr>
        <w:t>3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S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и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RS</w:t>
      </w:r>
      <w:r w:rsidR="00295F8C" w:rsidRPr="00F50CCC">
        <w:rPr>
          <w:rFonts w:ascii="Antique Olive" w:hAnsi="Antique Olive"/>
          <w:sz w:val="24"/>
          <w:szCs w:val="24"/>
        </w:rPr>
        <w:t>3</w:t>
      </w:r>
      <w:r w:rsidR="00295F8C" w:rsidRPr="00F50CCC">
        <w:rPr>
          <w:rFonts w:ascii="Antique Olive" w:hAnsi="Antique Olive"/>
          <w:sz w:val="24"/>
          <w:szCs w:val="24"/>
          <w:lang w:val="en-US"/>
        </w:rPr>
        <w:t>S</w:t>
      </w:r>
      <w:r w:rsidR="00295F8C" w:rsidRPr="00F50CCC">
        <w:rPr>
          <w:rFonts w:ascii="Antique Olive" w:hAnsi="Antique Olive"/>
          <w:sz w:val="24"/>
          <w:szCs w:val="24"/>
        </w:rPr>
        <w:t xml:space="preserve">) </w:t>
      </w:r>
      <w:r w:rsidR="00295F8C" w:rsidRPr="00F50CCC">
        <w:rPr>
          <w:rFonts w:ascii="Arial" w:hAnsi="Arial" w:cs="Arial"/>
          <w:sz w:val="24"/>
          <w:szCs w:val="24"/>
        </w:rPr>
        <w:t>при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оставлении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ключа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внутри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цилиндра</w:t>
      </w:r>
      <w:r w:rsidR="00295F8C" w:rsidRPr="00F50CCC">
        <w:rPr>
          <w:rFonts w:ascii="Antique Olive" w:hAnsi="Antique Olive"/>
          <w:sz w:val="24"/>
          <w:szCs w:val="24"/>
        </w:rPr>
        <w:t xml:space="preserve">, </w:t>
      </w:r>
      <w:r w:rsidR="00295F8C" w:rsidRPr="00F50CCC">
        <w:rPr>
          <w:rFonts w:ascii="Arial" w:hAnsi="Arial" w:cs="Arial"/>
          <w:sz w:val="24"/>
          <w:szCs w:val="24"/>
        </w:rPr>
        <w:t>замок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невозможно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открыть</w:t>
      </w:r>
      <w:r w:rsidR="00295F8C" w:rsidRPr="00F50CCC">
        <w:rPr>
          <w:rFonts w:ascii="Antique Olive" w:hAnsi="Antique Olive"/>
          <w:sz w:val="24"/>
          <w:szCs w:val="24"/>
        </w:rPr>
        <w:t xml:space="preserve"> </w:t>
      </w:r>
      <w:r w:rsidR="00295F8C" w:rsidRPr="00F50CCC">
        <w:rPr>
          <w:rFonts w:ascii="Arial" w:hAnsi="Arial" w:cs="Arial"/>
          <w:sz w:val="24"/>
          <w:szCs w:val="24"/>
        </w:rPr>
        <w:t>снаружи</w:t>
      </w:r>
      <w:r w:rsidR="00295F8C" w:rsidRPr="00F50CCC">
        <w:rPr>
          <w:rFonts w:ascii="Antique Olive" w:hAnsi="Antique Olive"/>
          <w:sz w:val="24"/>
          <w:szCs w:val="24"/>
        </w:rPr>
        <w:t>.</w:t>
      </w:r>
    </w:p>
    <w:p w:rsidR="00F842CE" w:rsidRPr="00F50CCC" w:rsidRDefault="00F842CE" w:rsidP="0031255F">
      <w:pPr>
        <w:rPr>
          <w:rFonts w:ascii="Antique Olive" w:hAnsi="Antique Olive"/>
          <w:sz w:val="24"/>
          <w:szCs w:val="24"/>
          <w:u w:val="single"/>
        </w:rPr>
      </w:pPr>
      <w:r w:rsidRPr="00F50CCC">
        <w:rPr>
          <w:rFonts w:ascii="Antique Olive" w:hAnsi="Antique Olive"/>
          <w:sz w:val="24"/>
          <w:szCs w:val="24"/>
        </w:rPr>
        <w:t xml:space="preserve">12. </w:t>
      </w:r>
      <w:r w:rsidRPr="00F50CCC">
        <w:rPr>
          <w:rFonts w:ascii="Arial" w:hAnsi="Arial" w:cs="Arial"/>
          <w:sz w:val="24"/>
          <w:szCs w:val="24"/>
        </w:rPr>
        <w:t>При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эксплуатации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раз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</w:t>
      </w:r>
      <w:r w:rsidRPr="00F50CCC">
        <w:rPr>
          <w:rFonts w:ascii="Antique Olive" w:hAnsi="Antique Olive"/>
          <w:sz w:val="24"/>
          <w:szCs w:val="24"/>
        </w:rPr>
        <w:t xml:space="preserve"> 12 </w:t>
      </w:r>
      <w:r w:rsidRPr="00F50CCC">
        <w:rPr>
          <w:rFonts w:ascii="Arial" w:hAnsi="Arial" w:cs="Arial"/>
          <w:sz w:val="24"/>
          <w:szCs w:val="24"/>
        </w:rPr>
        <w:t>месяцев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проводить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периодическую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профилактическую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очистку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используя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спреи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WD</w:t>
      </w:r>
      <w:r w:rsidRPr="00F50CCC">
        <w:rPr>
          <w:rFonts w:ascii="Antique Olive" w:hAnsi="Antique Olive"/>
          <w:sz w:val="24"/>
          <w:szCs w:val="24"/>
        </w:rPr>
        <w:t xml:space="preserve">-40, </w:t>
      </w:r>
      <w:r w:rsidRPr="00F50CCC">
        <w:rPr>
          <w:rFonts w:ascii="Antique Olive" w:hAnsi="Antique Olive"/>
          <w:sz w:val="24"/>
          <w:szCs w:val="24"/>
          <w:lang w:val="en-US"/>
        </w:rPr>
        <w:t>Tunpro</w:t>
      </w:r>
      <w:r w:rsidRPr="00F50CCC">
        <w:rPr>
          <w:rFonts w:ascii="Antique Olive" w:hAnsi="Antique Olive"/>
          <w:sz w:val="24"/>
          <w:szCs w:val="24"/>
        </w:rPr>
        <w:t xml:space="preserve">-40, </w:t>
      </w:r>
      <w:r w:rsidRPr="00F50CCC">
        <w:rPr>
          <w:rFonts w:ascii="Antique Olive" w:hAnsi="Antique Olive"/>
          <w:sz w:val="24"/>
          <w:szCs w:val="24"/>
          <w:lang w:val="en-US"/>
        </w:rPr>
        <w:t>Loctite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N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аэрозоли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основе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силикона</w:t>
      </w:r>
      <w:r w:rsidRPr="00F50CCC">
        <w:rPr>
          <w:rFonts w:ascii="Antique Olive" w:hAnsi="Antique Olive"/>
          <w:sz w:val="24"/>
          <w:szCs w:val="24"/>
        </w:rPr>
        <w:t xml:space="preserve">. </w:t>
      </w:r>
      <w:r w:rsidRPr="00F50CCC">
        <w:rPr>
          <w:rFonts w:ascii="Arial" w:hAnsi="Arial" w:cs="Arial"/>
          <w:sz w:val="24"/>
          <w:szCs w:val="24"/>
          <w:u w:val="single"/>
        </w:rPr>
        <w:t>Применение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моторных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, </w:t>
      </w:r>
      <w:r w:rsidRPr="00F50CCC">
        <w:rPr>
          <w:rFonts w:ascii="Arial" w:hAnsi="Arial" w:cs="Arial"/>
          <w:sz w:val="24"/>
          <w:szCs w:val="24"/>
          <w:u w:val="single"/>
        </w:rPr>
        <w:t>трансмиссионных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 </w:t>
      </w:r>
      <w:r w:rsidRPr="00F50CCC">
        <w:rPr>
          <w:rFonts w:ascii="Arial" w:hAnsi="Arial" w:cs="Arial"/>
          <w:sz w:val="24"/>
          <w:szCs w:val="24"/>
          <w:u w:val="single"/>
        </w:rPr>
        <w:t>и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пищевых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масел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, </w:t>
      </w:r>
      <w:r w:rsidRPr="00F50CCC">
        <w:rPr>
          <w:rFonts w:ascii="Arial" w:hAnsi="Arial" w:cs="Arial"/>
          <w:sz w:val="24"/>
          <w:szCs w:val="24"/>
          <w:u w:val="single"/>
        </w:rPr>
        <w:t>а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также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тормозной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жидкости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для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обработки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ЦМС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</w:t>
      </w:r>
      <w:r w:rsidRPr="00F50CCC">
        <w:rPr>
          <w:rFonts w:ascii="Arial" w:hAnsi="Arial" w:cs="Arial"/>
          <w:sz w:val="24"/>
          <w:szCs w:val="24"/>
          <w:u w:val="single"/>
        </w:rPr>
        <w:t>недопустимо</w:t>
      </w:r>
      <w:r w:rsidRPr="00F50CCC">
        <w:rPr>
          <w:rFonts w:ascii="Antique Olive" w:hAnsi="Antique Olive"/>
          <w:sz w:val="24"/>
          <w:szCs w:val="24"/>
          <w:u w:val="single"/>
        </w:rPr>
        <w:t xml:space="preserve"> !</w:t>
      </w:r>
    </w:p>
    <w:p w:rsidR="00F842CE" w:rsidRPr="00F50CCC" w:rsidRDefault="00F842CE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14.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следует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использовать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вместо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дверной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ручки</w:t>
      </w:r>
      <w:r w:rsidRPr="00F50CCC">
        <w:rPr>
          <w:rFonts w:ascii="Antique Olive" w:hAnsi="Antique Olive"/>
          <w:sz w:val="24"/>
          <w:szCs w:val="24"/>
        </w:rPr>
        <w:t xml:space="preserve">, </w:t>
      </w:r>
      <w:r w:rsidRPr="00F50CCC">
        <w:rPr>
          <w:rFonts w:ascii="Arial" w:hAnsi="Arial" w:cs="Arial"/>
          <w:sz w:val="24"/>
          <w:szCs w:val="24"/>
        </w:rPr>
        <w:t>поскольку</w:t>
      </w:r>
      <w:r w:rsidRPr="00F50CCC">
        <w:rPr>
          <w:rFonts w:ascii="Antique Olive" w:hAnsi="Antique Olive"/>
          <w:sz w:val="24"/>
          <w:szCs w:val="24"/>
        </w:rPr>
        <w:t xml:space="preserve"> «</w:t>
      </w:r>
      <w:r w:rsidRPr="00F50CCC">
        <w:rPr>
          <w:rFonts w:ascii="Arial" w:hAnsi="Arial" w:cs="Arial"/>
          <w:sz w:val="24"/>
          <w:szCs w:val="24"/>
        </w:rPr>
        <w:t>натяг</w:t>
      </w:r>
      <w:r w:rsidRPr="00F50CCC">
        <w:rPr>
          <w:rFonts w:ascii="Antique Olive" w:hAnsi="Antique Olive"/>
          <w:sz w:val="24"/>
          <w:szCs w:val="24"/>
        </w:rPr>
        <w:t xml:space="preserve">» </w:t>
      </w:r>
      <w:r w:rsidRPr="00F50CCC">
        <w:rPr>
          <w:rFonts w:ascii="Arial" w:hAnsi="Arial" w:cs="Arial"/>
          <w:sz w:val="24"/>
          <w:szCs w:val="24"/>
        </w:rPr>
        <w:t>ключа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способен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повредить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штифты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ЦМС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F842CE" w:rsidRPr="00F50CCC" w:rsidRDefault="00F842CE" w:rsidP="0031255F">
      <w:pPr>
        <w:rPr>
          <w:rFonts w:ascii="Antique Olive" w:hAnsi="Antique Olive"/>
          <w:sz w:val="24"/>
          <w:szCs w:val="24"/>
        </w:rPr>
      </w:pPr>
      <w:r w:rsidRPr="00F50CCC">
        <w:rPr>
          <w:rFonts w:ascii="Antique Olive" w:hAnsi="Antique Olive"/>
          <w:sz w:val="24"/>
          <w:szCs w:val="24"/>
        </w:rPr>
        <w:t xml:space="preserve">15. </w:t>
      </w:r>
      <w:r w:rsidRPr="00F50CCC">
        <w:rPr>
          <w:rFonts w:ascii="Arial" w:hAnsi="Arial" w:cs="Arial"/>
          <w:sz w:val="24"/>
          <w:szCs w:val="24"/>
        </w:rPr>
        <w:t>Повреждённые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грязные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ключи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способны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вызвать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затруднение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и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поломку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кодового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механизма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цилиндра</w:t>
      </w:r>
      <w:r w:rsidRPr="00F50CCC">
        <w:rPr>
          <w:rFonts w:ascii="Antique Olive" w:hAnsi="Antique Olive"/>
          <w:sz w:val="24"/>
          <w:szCs w:val="24"/>
        </w:rPr>
        <w:t>.</w:t>
      </w:r>
    </w:p>
    <w:p w:rsidR="00701499" w:rsidRPr="00F50CCC" w:rsidRDefault="00F842CE" w:rsidP="0031255F">
      <w:pPr>
        <w:rPr>
          <w:rFonts w:ascii="Antique Olive" w:hAnsi="Antique Olive"/>
          <w:sz w:val="28"/>
          <w:szCs w:val="28"/>
        </w:rPr>
      </w:pPr>
      <w:r w:rsidRPr="00F50CCC">
        <w:rPr>
          <w:rFonts w:ascii="Antique Olive" w:hAnsi="Antique Olive"/>
          <w:sz w:val="24"/>
          <w:szCs w:val="24"/>
        </w:rPr>
        <w:t xml:space="preserve">16. </w:t>
      </w:r>
      <w:r w:rsidRPr="00F50CCC">
        <w:rPr>
          <w:rFonts w:ascii="Arial" w:hAnsi="Arial" w:cs="Arial"/>
          <w:sz w:val="24"/>
          <w:szCs w:val="24"/>
        </w:rPr>
        <w:t>Фирма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CISA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ntique Olive" w:hAnsi="Antique Olive"/>
          <w:sz w:val="24"/>
          <w:szCs w:val="24"/>
          <w:lang w:val="en-US"/>
        </w:rPr>
        <w:t>S</w:t>
      </w:r>
      <w:r w:rsidRPr="00F50CCC">
        <w:rPr>
          <w:rFonts w:ascii="Antique Olive" w:hAnsi="Antique Olive"/>
          <w:sz w:val="24"/>
          <w:szCs w:val="24"/>
        </w:rPr>
        <w:t>.</w:t>
      </w:r>
      <w:r w:rsidRPr="00F50CCC">
        <w:rPr>
          <w:rFonts w:ascii="Antique Olive" w:hAnsi="Antique Olive"/>
          <w:sz w:val="24"/>
          <w:szCs w:val="24"/>
          <w:lang w:val="en-US"/>
        </w:rPr>
        <w:t>p</w:t>
      </w:r>
      <w:r w:rsidRPr="00F50CCC">
        <w:rPr>
          <w:rFonts w:ascii="Antique Olive" w:hAnsi="Antique Olive"/>
          <w:sz w:val="24"/>
          <w:szCs w:val="24"/>
        </w:rPr>
        <w:t>.</w:t>
      </w:r>
      <w:r w:rsidRPr="00F50CCC">
        <w:rPr>
          <w:rFonts w:ascii="Antique Olive" w:hAnsi="Antique Olive"/>
          <w:sz w:val="24"/>
          <w:szCs w:val="24"/>
          <w:lang w:val="en-US"/>
        </w:rPr>
        <w:t>A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не</w:t>
      </w:r>
      <w:r w:rsidRPr="00F50CCC">
        <w:rPr>
          <w:rFonts w:ascii="Antique Olive" w:hAnsi="Antique Olive"/>
          <w:sz w:val="24"/>
          <w:szCs w:val="24"/>
        </w:rPr>
        <w:t xml:space="preserve"> </w:t>
      </w:r>
      <w:r w:rsidRPr="00F50CCC">
        <w:rPr>
          <w:rFonts w:ascii="Arial" w:hAnsi="Arial" w:cs="Arial"/>
          <w:sz w:val="24"/>
          <w:szCs w:val="24"/>
        </w:rPr>
        <w:t>несёт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ответственности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за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возможные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последствия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возникшие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из</w:t>
      </w:r>
      <w:r w:rsidR="00F50CCC" w:rsidRPr="00F50CCC">
        <w:rPr>
          <w:rFonts w:ascii="Antique Olive" w:hAnsi="Antique Olive"/>
          <w:sz w:val="24"/>
          <w:szCs w:val="24"/>
        </w:rPr>
        <w:t>-</w:t>
      </w:r>
      <w:r w:rsidR="00F50CCC" w:rsidRPr="00F50CCC">
        <w:rPr>
          <w:rFonts w:ascii="Arial" w:hAnsi="Arial" w:cs="Arial"/>
          <w:sz w:val="24"/>
          <w:szCs w:val="24"/>
        </w:rPr>
        <w:t>за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неправильного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применения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ЦМС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как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указано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выше</w:t>
      </w:r>
      <w:r w:rsidR="00F50CCC" w:rsidRPr="00F50CCC">
        <w:rPr>
          <w:rFonts w:ascii="Antique Olive" w:hAnsi="Antique Olive"/>
          <w:sz w:val="24"/>
          <w:szCs w:val="24"/>
        </w:rPr>
        <w:t xml:space="preserve">. </w:t>
      </w:r>
      <w:r w:rsidR="00F50CCC" w:rsidRPr="00F50CCC">
        <w:rPr>
          <w:rFonts w:ascii="Arial" w:hAnsi="Arial" w:cs="Arial"/>
          <w:sz w:val="24"/>
          <w:szCs w:val="24"/>
        </w:rPr>
        <w:t>Фирма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ntique Olive" w:hAnsi="Antique Olive"/>
          <w:sz w:val="24"/>
          <w:szCs w:val="24"/>
          <w:lang w:val="en-US"/>
        </w:rPr>
        <w:t>CISA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отклоняет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любую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ответственность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за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несчастные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случаи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или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ущерб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причинённые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людям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или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вещам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вызванные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неправильным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использованием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структурными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функциональными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модификациями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неправильной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установкой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использованием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неоригинальных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дубликатов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ключей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некачественного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техобслуживания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или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неправильно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выполненного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ремонта</w:t>
      </w:r>
      <w:r w:rsidR="00F50CCC" w:rsidRPr="00F50CCC">
        <w:rPr>
          <w:rFonts w:ascii="Antique Olive" w:hAnsi="Antique Olive"/>
          <w:sz w:val="24"/>
          <w:szCs w:val="24"/>
        </w:rPr>
        <w:t>.</w:t>
      </w:r>
      <w:r w:rsidR="009B48F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50CCC" w:rsidRPr="00F50CCC">
        <w:rPr>
          <w:rFonts w:ascii="Antique Olive" w:hAnsi="Antique Olive"/>
          <w:sz w:val="24"/>
          <w:szCs w:val="24"/>
        </w:rPr>
        <w:t xml:space="preserve">17. </w:t>
      </w:r>
      <w:r w:rsidR="00F50CCC" w:rsidRPr="00F50CCC">
        <w:rPr>
          <w:rFonts w:ascii="Arial" w:hAnsi="Arial" w:cs="Arial"/>
          <w:sz w:val="24"/>
          <w:szCs w:val="24"/>
        </w:rPr>
        <w:t>По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вопросам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копирования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ключей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следует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обращаться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в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специализированные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мастерские</w:t>
      </w:r>
      <w:r w:rsidR="00F50CCC" w:rsidRPr="00F50CCC">
        <w:rPr>
          <w:rFonts w:ascii="Antique Olive" w:hAnsi="Antique Olive"/>
          <w:sz w:val="24"/>
          <w:szCs w:val="24"/>
        </w:rPr>
        <w:t xml:space="preserve">, </w:t>
      </w:r>
      <w:r w:rsidR="00F50CCC" w:rsidRPr="00F50CCC">
        <w:rPr>
          <w:rFonts w:ascii="Arial" w:hAnsi="Arial" w:cs="Arial"/>
          <w:sz w:val="24"/>
          <w:szCs w:val="24"/>
        </w:rPr>
        <w:t>список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которых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размещён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на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rial" w:hAnsi="Arial" w:cs="Arial"/>
          <w:sz w:val="24"/>
          <w:szCs w:val="24"/>
        </w:rPr>
        <w:t>сайте</w:t>
      </w:r>
      <w:r w:rsidR="00F50CCC" w:rsidRPr="00F50CCC">
        <w:rPr>
          <w:rFonts w:ascii="Antique Olive" w:hAnsi="Antique Olive"/>
          <w:sz w:val="24"/>
          <w:szCs w:val="24"/>
        </w:rPr>
        <w:t xml:space="preserve"> </w:t>
      </w:r>
      <w:r w:rsidR="00F50CCC" w:rsidRPr="00F50CCC">
        <w:rPr>
          <w:rFonts w:ascii="Antique Olive" w:hAnsi="Antique Olive"/>
          <w:sz w:val="24"/>
          <w:szCs w:val="24"/>
          <w:lang w:val="en-US"/>
        </w:rPr>
        <w:t>www</w:t>
      </w:r>
      <w:r w:rsidR="00F50CCC" w:rsidRPr="00F50CCC">
        <w:rPr>
          <w:rFonts w:ascii="Antique Olive" w:hAnsi="Antique Olive"/>
          <w:sz w:val="24"/>
          <w:szCs w:val="24"/>
        </w:rPr>
        <w:t>.</w:t>
      </w:r>
      <w:r w:rsidR="00F50CCC" w:rsidRPr="00F50CCC">
        <w:rPr>
          <w:rFonts w:ascii="Antique Olive" w:hAnsi="Antique Olive"/>
          <w:sz w:val="24"/>
          <w:szCs w:val="24"/>
          <w:lang w:val="en-US"/>
        </w:rPr>
        <w:t>cisa</w:t>
      </w:r>
      <w:r w:rsidR="00F50CCC" w:rsidRPr="00F50CCC">
        <w:rPr>
          <w:rFonts w:ascii="Antique Olive" w:hAnsi="Antique Olive"/>
          <w:sz w:val="24"/>
          <w:szCs w:val="24"/>
        </w:rPr>
        <w:t>.</w:t>
      </w:r>
      <w:r w:rsidR="00F50CCC" w:rsidRPr="00F50CCC">
        <w:rPr>
          <w:rFonts w:ascii="Antique Olive" w:hAnsi="Antique Olive"/>
          <w:sz w:val="24"/>
          <w:szCs w:val="24"/>
          <w:lang w:val="en-US"/>
        </w:rPr>
        <w:t>ru</w:t>
      </w:r>
      <w:r w:rsidR="00F50CCC" w:rsidRPr="00F50CCC">
        <w:rPr>
          <w:rFonts w:ascii="Antique Olive" w:hAnsi="Antique Olive"/>
          <w:sz w:val="24"/>
          <w:szCs w:val="24"/>
        </w:rPr>
        <w:t>.</w:t>
      </w:r>
      <w:r w:rsidR="007309E9" w:rsidRPr="00F50CCC">
        <w:rPr>
          <w:rFonts w:ascii="Antique Olive" w:hAnsi="Antique Olive"/>
          <w:sz w:val="28"/>
          <w:szCs w:val="28"/>
        </w:rPr>
        <w:t xml:space="preserve"> </w:t>
      </w:r>
    </w:p>
    <w:p w:rsidR="003754D6" w:rsidRPr="00F50CCC" w:rsidRDefault="003754D6">
      <w:pPr>
        <w:rPr>
          <w:rFonts w:ascii="Antique Olive" w:hAnsi="Antique Olive"/>
          <w:sz w:val="28"/>
          <w:szCs w:val="28"/>
        </w:rPr>
      </w:pPr>
    </w:p>
    <w:sectPr w:rsidR="003754D6" w:rsidRPr="00F50CCC" w:rsidSect="009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2D6"/>
    <w:rsid w:val="002500D1"/>
    <w:rsid w:val="00295F8C"/>
    <w:rsid w:val="0031255F"/>
    <w:rsid w:val="003754D6"/>
    <w:rsid w:val="004802D6"/>
    <w:rsid w:val="00632710"/>
    <w:rsid w:val="00701499"/>
    <w:rsid w:val="007309E9"/>
    <w:rsid w:val="009A1AB3"/>
    <w:rsid w:val="009B48F9"/>
    <w:rsid w:val="00C63DAA"/>
    <w:rsid w:val="00DF3F84"/>
    <w:rsid w:val="00F50CCC"/>
    <w:rsid w:val="00F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CC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a4">
    <w:name w:val="Верхний колонтитул Знак"/>
    <w:basedOn w:val="a0"/>
    <w:link w:val="a3"/>
    <w:rsid w:val="00F50CCC"/>
    <w:rPr>
      <w:rFonts w:ascii="Times" w:eastAsia="Times" w:hAnsi="Times" w:cs="Times New Roman"/>
      <w:sz w:val="24"/>
      <w:szCs w:val="20"/>
      <w:lang w:val="it-IT" w:eastAsia="it-IT"/>
    </w:rPr>
  </w:style>
  <w:style w:type="paragraph" w:styleId="a5">
    <w:name w:val="Balloon Text"/>
    <w:basedOn w:val="a"/>
    <w:link w:val="a6"/>
    <w:uiPriority w:val="99"/>
    <w:semiHidden/>
    <w:unhideWhenUsed/>
    <w:rsid w:val="00F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CC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a4">
    <w:name w:val="Верхний колонтитул Знак"/>
    <w:basedOn w:val="a0"/>
    <w:link w:val="a3"/>
    <w:rsid w:val="00F50CCC"/>
    <w:rPr>
      <w:rFonts w:ascii="Times" w:eastAsia="Times" w:hAnsi="Times" w:cs="Times New Roman"/>
      <w:sz w:val="24"/>
      <w:szCs w:val="20"/>
      <w:lang w:val="it-IT" w:eastAsia="it-IT"/>
    </w:rPr>
  </w:style>
  <w:style w:type="paragraph" w:styleId="a5">
    <w:name w:val="Balloon Text"/>
    <w:basedOn w:val="a"/>
    <w:link w:val="a6"/>
    <w:uiPriority w:val="99"/>
    <w:semiHidden/>
    <w:unhideWhenUsed/>
    <w:rsid w:val="00F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Churakov, Maksim</dc:creator>
  <cp:lastModifiedBy>Oshkin-a</cp:lastModifiedBy>
  <cp:revision>4</cp:revision>
  <dcterms:created xsi:type="dcterms:W3CDTF">2012-11-29T13:06:00Z</dcterms:created>
  <dcterms:modified xsi:type="dcterms:W3CDTF">2012-12-03T07:08:00Z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447852583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Oshkin-a@tlock.ru</vt:lpwstr>
  </property>
  <property fmtid="{D5CDD505-2E9C-101B-9397-08002B2CF9AE}" pid="6" name="_AuthorEmailDisplayName">
    <vt:lpwstr>Ошкин Алексей Владимирович</vt:lpwstr>
  </property>
</Properties>
</file>